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2FD2" w14:textId="4173DA17" w:rsidR="00DE39D3" w:rsidRDefault="0013278D">
      <w:pPr>
        <w:spacing w:after="200" w:line="259" w:lineRule="auto"/>
        <w:ind w:left="0" w:right="4" w:firstLine="0"/>
        <w:jc w:val="center"/>
        <w:rPr>
          <w:rFonts w:ascii="Calibri" w:eastAsia="Calibri" w:hAnsi="Calibri" w:cs="Calibri"/>
          <w:b/>
          <w:sz w:val="24"/>
          <w:u w:val="single" w:color="000000"/>
        </w:rPr>
      </w:pPr>
      <w:r>
        <w:rPr>
          <w:rFonts w:ascii="Calibri" w:eastAsia="Calibri" w:hAnsi="Calibri" w:cs="Calibri"/>
          <w:b/>
          <w:sz w:val="24"/>
          <w:u w:val="single" w:color="000000"/>
        </w:rPr>
        <w:t xml:space="preserve">THE </w:t>
      </w:r>
      <w:r w:rsidR="00DE39D3">
        <w:rPr>
          <w:rFonts w:ascii="Calibri" w:eastAsia="Calibri" w:hAnsi="Calibri" w:cs="Calibri"/>
          <w:b/>
          <w:sz w:val="24"/>
          <w:u w:val="single" w:color="000000"/>
        </w:rPr>
        <w:t xml:space="preserve">WOODLANDS PROPERTY </w:t>
      </w:r>
      <w:proofErr w:type="gramStart"/>
      <w:r w:rsidR="00DE39D3">
        <w:rPr>
          <w:rFonts w:ascii="Calibri" w:eastAsia="Calibri" w:hAnsi="Calibri" w:cs="Calibri"/>
          <w:b/>
          <w:sz w:val="24"/>
          <w:u w:val="single" w:color="000000"/>
        </w:rPr>
        <w:t>OWNERS</w:t>
      </w:r>
      <w:proofErr w:type="gramEnd"/>
      <w:r w:rsidR="00DE39D3">
        <w:rPr>
          <w:rFonts w:ascii="Calibri" w:eastAsia="Calibri" w:hAnsi="Calibri" w:cs="Calibri"/>
          <w:b/>
          <w:sz w:val="24"/>
          <w:u w:val="single" w:color="000000"/>
        </w:rPr>
        <w:t xml:space="preserve"> ASSOCIATION</w:t>
      </w:r>
      <w:r>
        <w:rPr>
          <w:rFonts w:ascii="Calibri" w:eastAsia="Calibri" w:hAnsi="Calibri" w:cs="Calibri"/>
          <w:b/>
          <w:sz w:val="24"/>
          <w:u w:val="single" w:color="000000"/>
        </w:rPr>
        <w:t>, INC.</w:t>
      </w:r>
      <w:r w:rsidR="00DE39D3">
        <w:rPr>
          <w:rFonts w:ascii="Calibri" w:eastAsia="Calibri" w:hAnsi="Calibri" w:cs="Calibri"/>
          <w:b/>
          <w:sz w:val="24"/>
          <w:u w:val="single" w:color="000000"/>
        </w:rPr>
        <w:t xml:space="preserve"> (WPOA)</w:t>
      </w:r>
    </w:p>
    <w:p w14:paraId="2DADCEA6" w14:textId="14D4D20B" w:rsidR="00437122" w:rsidRDefault="00B97CFB">
      <w:pPr>
        <w:spacing w:after="200" w:line="259" w:lineRule="auto"/>
        <w:ind w:left="0" w:right="4" w:firstLine="0"/>
        <w:jc w:val="center"/>
      </w:pPr>
      <w:r>
        <w:rPr>
          <w:rFonts w:ascii="Calibri" w:eastAsia="Calibri" w:hAnsi="Calibri" w:cs="Calibri"/>
          <w:b/>
          <w:sz w:val="24"/>
          <w:u w:val="single" w:color="000000"/>
        </w:rPr>
        <w:t xml:space="preserve">ARCHITECTURAL REVIEW COMMITTEE </w:t>
      </w:r>
      <w:r w:rsidR="00DE39D3">
        <w:rPr>
          <w:rFonts w:ascii="Calibri" w:eastAsia="Calibri" w:hAnsi="Calibri" w:cs="Calibri"/>
          <w:b/>
          <w:sz w:val="24"/>
          <w:u w:val="single" w:color="000000"/>
        </w:rPr>
        <w:t xml:space="preserve">(ARC) </w:t>
      </w:r>
      <w:r>
        <w:rPr>
          <w:rFonts w:ascii="Calibri" w:eastAsia="Calibri" w:hAnsi="Calibri" w:cs="Calibri"/>
          <w:b/>
          <w:sz w:val="24"/>
          <w:u w:val="single" w:color="000000"/>
        </w:rPr>
        <w:t>CHARTER</w:t>
      </w:r>
      <w:r>
        <w:rPr>
          <w:rFonts w:ascii="Calibri" w:eastAsia="Calibri" w:hAnsi="Calibri" w:cs="Calibri"/>
          <w:b/>
          <w:sz w:val="24"/>
        </w:rPr>
        <w:t xml:space="preserve"> </w:t>
      </w:r>
    </w:p>
    <w:p w14:paraId="7FDD7624" w14:textId="62090164" w:rsidR="00437122" w:rsidRDefault="00B97CFB">
      <w:pPr>
        <w:spacing w:after="205"/>
        <w:ind w:left="31" w:firstLine="0"/>
      </w:pPr>
      <w:proofErr w:type="gramStart"/>
      <w:r>
        <w:t>WHEREAS,</w:t>
      </w:r>
      <w:proofErr w:type="gramEnd"/>
      <w:r>
        <w:t xml:space="preserve"> </w:t>
      </w:r>
      <w:r w:rsidR="00DE39D3">
        <w:t xml:space="preserve">The Woodlands is </w:t>
      </w:r>
      <w:r w:rsidR="00DC3FA8">
        <w:t>subject to</w:t>
      </w:r>
      <w:r w:rsidR="00DE39D3">
        <w:t xml:space="preserve"> a Declaration of Covenants, Conditions and Restrictions binding on all lots and lot owners; and WHEREAS the WPOA adopted bylaws </w:t>
      </w:r>
      <w:r w:rsidR="0013278D">
        <w:t xml:space="preserve">establishing the ARC consistent with </w:t>
      </w:r>
      <w:r w:rsidR="000F39C5">
        <w:t>Article II</w:t>
      </w:r>
      <w:r w:rsidR="0013278D">
        <w:t xml:space="preserve"> of the Declaration; IT IS NOW RESOLVED that this Charter shall </w:t>
      </w:r>
      <w:r w:rsidR="00DC3FA8">
        <w:t xml:space="preserve">further define </w:t>
      </w:r>
      <w:r w:rsidR="0013278D">
        <w:t xml:space="preserve">the </w:t>
      </w:r>
      <w:r w:rsidR="000F39C5">
        <w:t xml:space="preserve">membership, </w:t>
      </w:r>
      <w:r w:rsidR="0013278D">
        <w:t>activities and authority of the ARC and its role</w:t>
      </w:r>
      <w:r w:rsidR="00DC3FA8">
        <w:t>s</w:t>
      </w:r>
      <w:r w:rsidR="0013278D">
        <w:t xml:space="preserve"> in preserving </w:t>
      </w:r>
      <w:r w:rsidR="000F39C5">
        <w:t>T</w:t>
      </w:r>
      <w:r w:rsidR="0013278D">
        <w:t xml:space="preserve">he Woodlands’ beauty, </w:t>
      </w:r>
      <w:r w:rsidR="000F39C5">
        <w:t xml:space="preserve">economic </w:t>
      </w:r>
      <w:r w:rsidR="0013278D">
        <w:t xml:space="preserve">value, safety and </w:t>
      </w:r>
      <w:r w:rsidR="000F39C5">
        <w:t xml:space="preserve">quiet </w:t>
      </w:r>
      <w:r w:rsidR="0013278D">
        <w:t xml:space="preserve">enjoyment for all </w:t>
      </w:r>
      <w:r w:rsidR="00706EC9">
        <w:t>P</w:t>
      </w:r>
      <w:r w:rsidR="0013278D">
        <w:t xml:space="preserve">roperty </w:t>
      </w:r>
      <w:r w:rsidR="00706EC9">
        <w:t>O</w:t>
      </w:r>
      <w:r w:rsidR="0013278D">
        <w:t xml:space="preserve">wners.  </w:t>
      </w:r>
      <w:r w:rsidR="00DE39D3">
        <w:t xml:space="preserve"> </w:t>
      </w:r>
    </w:p>
    <w:p w14:paraId="22536913" w14:textId="7FA9D8A2" w:rsidR="00DC3FA8" w:rsidRDefault="00C25805" w:rsidP="007846E5">
      <w:pPr>
        <w:pStyle w:val="Heading1"/>
        <w:numPr>
          <w:ilvl w:val="0"/>
          <w:numId w:val="3"/>
        </w:numPr>
      </w:pPr>
      <w:r>
        <w:t>MEMBERSHIP IN THE COMMITTEE</w:t>
      </w:r>
    </w:p>
    <w:p w14:paraId="08793B08" w14:textId="00A60CEE" w:rsidR="007D578D" w:rsidRDefault="00C25805" w:rsidP="00381795">
      <w:pPr>
        <w:spacing w:after="100" w:afterAutospacing="1"/>
        <w:ind w:left="0" w:firstLine="0"/>
      </w:pPr>
      <w:r>
        <w:t xml:space="preserve">Consistent with </w:t>
      </w:r>
      <w:r w:rsidR="0092289B">
        <w:t xml:space="preserve">the </w:t>
      </w:r>
      <w:r>
        <w:t>bylaws, there shall be three members of the Committee chosen by the WPOA Board for two-year terms</w:t>
      </w:r>
      <w:r w:rsidR="007D578D">
        <w:t>.</w:t>
      </w:r>
      <w:r>
        <w:t xml:space="preserve">  </w:t>
      </w:r>
    </w:p>
    <w:p w14:paraId="267938E7" w14:textId="2383A8D5" w:rsidR="007D578D" w:rsidRPr="00423C03" w:rsidRDefault="00706EC9" w:rsidP="00381795">
      <w:pPr>
        <w:spacing w:after="100" w:afterAutospacing="1"/>
        <w:ind w:left="0" w:firstLine="0"/>
      </w:pPr>
      <w:r w:rsidRPr="00423C03">
        <w:t xml:space="preserve">The WPOA Board has determined </w:t>
      </w:r>
      <w:r w:rsidR="007D578D" w:rsidRPr="00423C03">
        <w:t xml:space="preserve">all THREE must be Property Owners, </w:t>
      </w:r>
      <w:r w:rsidR="00C461CD" w:rsidRPr="00423C03">
        <w:t xml:space="preserve">One </w:t>
      </w:r>
      <w:r w:rsidR="00423C03">
        <w:t xml:space="preserve">of whom </w:t>
      </w:r>
      <w:r w:rsidR="007D578D" w:rsidRPr="00423C03">
        <w:t>must</w:t>
      </w:r>
      <w:r w:rsidR="00C461CD" w:rsidRPr="00423C03">
        <w:t xml:space="preserve"> be a WPOA Board Member, and </w:t>
      </w:r>
      <w:r w:rsidRPr="00423C03">
        <w:t>O</w:t>
      </w:r>
      <w:r w:rsidR="00C461CD" w:rsidRPr="00423C03">
        <w:t xml:space="preserve">ne </w:t>
      </w:r>
      <w:r w:rsidR="00423C03">
        <w:t xml:space="preserve">of whom </w:t>
      </w:r>
      <w:r w:rsidR="00C461CD" w:rsidRPr="00423C03">
        <w:t>must</w:t>
      </w:r>
      <w:r w:rsidR="002145D3" w:rsidRPr="00423C03">
        <w:t xml:space="preserve"> own a home in The Woodlands and be resident a substantial portion of the year.</w:t>
      </w:r>
    </w:p>
    <w:p w14:paraId="3DEF3753" w14:textId="19006823" w:rsidR="0092289B" w:rsidRDefault="0092289B" w:rsidP="00381795">
      <w:pPr>
        <w:spacing w:after="100" w:afterAutospacing="1"/>
        <w:ind w:left="0" w:firstLine="0"/>
      </w:pPr>
      <w:r>
        <w:t>Two Members shall create a quorum</w:t>
      </w:r>
      <w:r w:rsidR="00C461CD">
        <w:t xml:space="preserve">.  </w:t>
      </w:r>
    </w:p>
    <w:p w14:paraId="1FC7AE2D" w14:textId="5A418F17" w:rsidR="00DC3FA8" w:rsidRDefault="002145D3" w:rsidP="002145D3">
      <w:pPr>
        <w:spacing w:after="100" w:afterAutospacing="1"/>
        <w:ind w:left="0" w:firstLine="0"/>
      </w:pPr>
      <w:r>
        <w:t xml:space="preserve">In addition, the </w:t>
      </w:r>
      <w:r w:rsidR="004139AD">
        <w:t xml:space="preserve">WPOA </w:t>
      </w:r>
      <w:r w:rsidR="00C461CD">
        <w:t xml:space="preserve">Board </w:t>
      </w:r>
      <w:r w:rsidR="004139AD">
        <w:t>President</w:t>
      </w:r>
      <w:r>
        <w:t xml:space="preserve"> (in their discretion) may appoint </w:t>
      </w:r>
      <w:r w:rsidR="00706EC9">
        <w:t>one or more additional</w:t>
      </w:r>
      <w:r>
        <w:t xml:space="preserve"> non-voting </w:t>
      </w:r>
      <w:r w:rsidR="001C49D8">
        <w:t>Ad Hoc</w:t>
      </w:r>
      <w:r>
        <w:t xml:space="preserve"> members to the Committee (</w:t>
      </w:r>
      <w:proofErr w:type="gramStart"/>
      <w:r>
        <w:t>whether or not</w:t>
      </w:r>
      <w:proofErr w:type="gramEnd"/>
      <w:r>
        <w:t xml:space="preserve"> property owners) to provide helpful additional expertise and knowledge to the Committee for a </w:t>
      </w:r>
      <w:r w:rsidR="00C461CD">
        <w:t xml:space="preserve">specified </w:t>
      </w:r>
      <w:r>
        <w:t>period of time.</w:t>
      </w:r>
      <w:r w:rsidR="00FD3581">
        <w:t xml:space="preserve">  </w:t>
      </w:r>
    </w:p>
    <w:p w14:paraId="6E0A39FD" w14:textId="7F5C7F33" w:rsidR="00437122" w:rsidRDefault="00B97CFB" w:rsidP="007846E5">
      <w:pPr>
        <w:pStyle w:val="Heading1"/>
        <w:numPr>
          <w:ilvl w:val="0"/>
          <w:numId w:val="3"/>
        </w:numPr>
      </w:pPr>
      <w:r>
        <w:t xml:space="preserve">DUTIES OF THE COMMITTEE </w:t>
      </w:r>
    </w:p>
    <w:p w14:paraId="195F82F1" w14:textId="610BF666" w:rsidR="00437122" w:rsidRDefault="00B97CFB">
      <w:pPr>
        <w:spacing w:after="207"/>
        <w:ind w:left="31" w:firstLine="0"/>
      </w:pPr>
      <w:r>
        <w:t xml:space="preserve">The purpose of the Architectural Review </w:t>
      </w:r>
      <w:r w:rsidR="00DC3FA8">
        <w:t>Committee</w:t>
      </w:r>
      <w:r>
        <w:t xml:space="preserve"> (AR</w:t>
      </w:r>
      <w:r w:rsidR="00DC3FA8">
        <w:t>C</w:t>
      </w:r>
      <w:r>
        <w:t xml:space="preserve">) is to </w:t>
      </w:r>
      <w:proofErr w:type="gramStart"/>
      <w:r>
        <w:t>provide assistance</w:t>
      </w:r>
      <w:proofErr w:type="gramEnd"/>
      <w:r>
        <w:t xml:space="preserve"> in establishing and overseeing community standards </w:t>
      </w:r>
      <w:r w:rsidR="00FD3581">
        <w:t>described in the Declaration</w:t>
      </w:r>
      <w:r w:rsidR="00706EC9">
        <w:t xml:space="preserve"> of Covenants</w:t>
      </w:r>
      <w:r w:rsidR="00FD3581">
        <w:t xml:space="preserve"> at ARTICLE II.   </w:t>
      </w:r>
      <w:r>
        <w:t>In effecting its duties and functions, the AR</w:t>
      </w:r>
      <w:r w:rsidR="00FD3581">
        <w:t>C members</w:t>
      </w:r>
      <w:r>
        <w:t xml:space="preserve"> shall: </w:t>
      </w:r>
    </w:p>
    <w:p w14:paraId="2C92462C" w14:textId="0A546B15" w:rsidR="00D06D69" w:rsidRDefault="00B97CFB" w:rsidP="00D06D69">
      <w:pPr>
        <w:numPr>
          <w:ilvl w:val="0"/>
          <w:numId w:val="1"/>
        </w:numPr>
        <w:spacing w:after="0"/>
      </w:pPr>
      <w:r>
        <w:t xml:space="preserve">Be </w:t>
      </w:r>
      <w:r w:rsidR="00FD3581">
        <w:t xml:space="preserve">familiar with the Declaration and the Bylaws governing their duties and </w:t>
      </w:r>
      <w:r w:rsidR="00D06D69">
        <w:t>responsibilities</w:t>
      </w:r>
      <w:r w:rsidR="00FD3581">
        <w:t>, as well a</w:t>
      </w:r>
      <w:r w:rsidR="00D06D69">
        <w:t xml:space="preserve">s </w:t>
      </w:r>
      <w:r w:rsidR="00FD3581">
        <w:t>this Charter.</w:t>
      </w:r>
    </w:p>
    <w:p w14:paraId="639CA8E4" w14:textId="22F88B3C" w:rsidR="00D06D69" w:rsidRDefault="00D06D69" w:rsidP="00D06D69">
      <w:pPr>
        <w:numPr>
          <w:ilvl w:val="0"/>
          <w:numId w:val="1"/>
        </w:numPr>
        <w:spacing w:after="0"/>
      </w:pPr>
      <w:r>
        <w:t>Listen, question and learn with curious and open minds when requests are made for approval</w:t>
      </w:r>
      <w:r w:rsidR="00706EC9">
        <w:t>,</w:t>
      </w:r>
      <w:r>
        <w:t xml:space="preserve"> or a potential </w:t>
      </w:r>
      <w:r w:rsidR="00B35D6D">
        <w:t>conflict with</w:t>
      </w:r>
      <w:r>
        <w:t xml:space="preserve"> the Declaration is observed or reported</w:t>
      </w:r>
      <w:r w:rsidR="0092289B">
        <w:t xml:space="preserve"> by any property owner or Committee Member. </w:t>
      </w:r>
    </w:p>
    <w:p w14:paraId="111D54EE" w14:textId="6F1F2613" w:rsidR="0092289B" w:rsidRDefault="00BD2DFA" w:rsidP="00D06D69">
      <w:pPr>
        <w:numPr>
          <w:ilvl w:val="0"/>
          <w:numId w:val="1"/>
        </w:numPr>
        <w:spacing w:after="0"/>
      </w:pPr>
      <w:r>
        <w:t>Bring a mindset of approving maximum use of private property consistent with the Declaration and courtesy to fellow Property Owners, especially nearby neig</w:t>
      </w:r>
      <w:r w:rsidR="0014500F">
        <w:t xml:space="preserve">hbors and generally visible </w:t>
      </w:r>
      <w:r w:rsidR="00706EC9">
        <w:t>conditions</w:t>
      </w:r>
      <w:r w:rsidR="0014500F">
        <w:t xml:space="preserve">.  </w:t>
      </w:r>
    </w:p>
    <w:p w14:paraId="45408A8D" w14:textId="7D1C9F25" w:rsidR="00B35D6D" w:rsidRDefault="00B97CFB" w:rsidP="00432A55">
      <w:pPr>
        <w:numPr>
          <w:ilvl w:val="0"/>
          <w:numId w:val="1"/>
        </w:numPr>
        <w:spacing w:after="0"/>
      </w:pPr>
      <w:r>
        <w:t>All Committee members shall act with</w:t>
      </w:r>
      <w:r w:rsidR="0092289B">
        <w:t>out self-interest and remove themselves from any vote that affects their property directly or property owned by a family member</w:t>
      </w:r>
      <w:r w:rsidR="00706EC9">
        <w:t xml:space="preserve">, always </w:t>
      </w:r>
      <w:r w:rsidR="007846E5">
        <w:t>keeping</w:t>
      </w:r>
      <w:r>
        <w:t xml:space="preserve"> the best interest of the </w:t>
      </w:r>
      <w:r w:rsidR="007846E5">
        <w:t>Property owners</w:t>
      </w:r>
      <w:r>
        <w:t xml:space="preserve"> and Association in mind.  </w:t>
      </w:r>
    </w:p>
    <w:p w14:paraId="1D1D448E" w14:textId="4E1244E7" w:rsidR="00437122" w:rsidRDefault="00B97CFB" w:rsidP="00432A55">
      <w:pPr>
        <w:numPr>
          <w:ilvl w:val="0"/>
          <w:numId w:val="1"/>
        </w:numPr>
        <w:spacing w:after="0"/>
      </w:pPr>
      <w:r>
        <w:t xml:space="preserve">Committee members </w:t>
      </w:r>
      <w:r w:rsidR="00B35D6D">
        <w:t xml:space="preserve">may defer novel or particularly controversial issues to the WPOA Board for resolution, with a summary of the Committee’s </w:t>
      </w:r>
      <w:r w:rsidR="0014500F">
        <w:t>work</w:t>
      </w:r>
      <w:r w:rsidR="00B35D6D">
        <w:t xml:space="preserve"> to date.</w:t>
      </w:r>
      <w:r>
        <w:t xml:space="preserve"> </w:t>
      </w:r>
    </w:p>
    <w:p w14:paraId="6ECE464A" w14:textId="16D8C6B3" w:rsidR="00437122" w:rsidRDefault="00B35D6D" w:rsidP="00F152C2">
      <w:pPr>
        <w:numPr>
          <w:ilvl w:val="0"/>
          <w:numId w:val="1"/>
        </w:numPr>
        <w:spacing w:after="205"/>
      </w:pPr>
      <w:r>
        <w:lastRenderedPageBreak/>
        <w:t xml:space="preserve">Discussions </w:t>
      </w:r>
      <w:r w:rsidR="00563FF2">
        <w:t>and deliberations in the Committee should remain respectfully confidential to the extent practical except as needed for issuance of a Committee Recommendation or discussion with the Board.</w:t>
      </w:r>
      <w:r w:rsidR="00B97CFB" w:rsidRPr="00F152C2">
        <w:rPr>
          <w:b/>
          <w:sz w:val="24"/>
        </w:rPr>
        <w:t xml:space="preserve"> </w:t>
      </w:r>
    </w:p>
    <w:p w14:paraId="7A6B860E" w14:textId="77777777" w:rsidR="00437122" w:rsidRDefault="00B97CFB">
      <w:pPr>
        <w:spacing w:after="0" w:line="259" w:lineRule="auto"/>
        <w:ind w:left="62" w:firstLine="0"/>
        <w:jc w:val="center"/>
      </w:pPr>
      <w:r>
        <w:rPr>
          <w:b/>
          <w:sz w:val="24"/>
        </w:rPr>
        <w:t xml:space="preserve"> </w:t>
      </w:r>
    </w:p>
    <w:p w14:paraId="0A02CCFD" w14:textId="73811224" w:rsidR="00437122" w:rsidRPr="007846E5" w:rsidRDefault="007846E5" w:rsidP="007846E5">
      <w:pPr>
        <w:spacing w:after="205" w:line="259" w:lineRule="auto"/>
        <w:ind w:left="0" w:right="5" w:firstLine="0"/>
      </w:pPr>
      <w:r w:rsidRPr="007846E5">
        <w:rPr>
          <w:b/>
          <w:sz w:val="24"/>
        </w:rPr>
        <w:t>3.</w:t>
      </w:r>
      <w:r>
        <w:rPr>
          <w:b/>
          <w:sz w:val="24"/>
        </w:rPr>
        <w:tab/>
      </w:r>
      <w:r w:rsidR="00B97CFB" w:rsidRPr="007846E5">
        <w:rPr>
          <w:b/>
          <w:sz w:val="24"/>
        </w:rPr>
        <w:t xml:space="preserve">DUTIES AND RESPONSIBILITIES OF OFFICERS </w:t>
      </w:r>
    </w:p>
    <w:p w14:paraId="287EA9CD" w14:textId="02F05E5B" w:rsidR="00437122" w:rsidRDefault="002A0671">
      <w:pPr>
        <w:numPr>
          <w:ilvl w:val="1"/>
          <w:numId w:val="1"/>
        </w:numPr>
        <w:ind w:hanging="360"/>
      </w:pPr>
      <w:r>
        <w:t xml:space="preserve">The WPOA Board Member on the Committee shall serve as ARC Chair. </w:t>
      </w:r>
    </w:p>
    <w:p w14:paraId="1E44F78A" w14:textId="3F65A9B7" w:rsidR="00437122" w:rsidRDefault="00B97CFB">
      <w:pPr>
        <w:numPr>
          <w:ilvl w:val="1"/>
          <w:numId w:val="1"/>
        </w:numPr>
        <w:ind w:hanging="360"/>
      </w:pPr>
      <w:r>
        <w:t xml:space="preserve">The duties and responsibilities of the </w:t>
      </w:r>
      <w:r w:rsidR="00F152C2">
        <w:t xml:space="preserve">ARC </w:t>
      </w:r>
      <w:r>
        <w:t>Chair</w:t>
      </w:r>
      <w:r w:rsidR="002A0671">
        <w:t xml:space="preserve"> </w:t>
      </w:r>
      <w:r>
        <w:t xml:space="preserve">shall be as follows:  </w:t>
      </w:r>
    </w:p>
    <w:p w14:paraId="56D92958" w14:textId="7A498F5C" w:rsidR="00437122" w:rsidRDefault="00E15B20">
      <w:pPr>
        <w:numPr>
          <w:ilvl w:val="2"/>
          <w:numId w:val="1"/>
        </w:numPr>
      </w:pPr>
      <w:r>
        <w:t>D</w:t>
      </w:r>
      <w:r w:rsidR="00B97CFB">
        <w:t>esignate the time</w:t>
      </w:r>
      <w:r>
        <w:t xml:space="preserve">, </w:t>
      </w:r>
      <w:r w:rsidR="00B97CFB">
        <w:t xml:space="preserve">place </w:t>
      </w:r>
      <w:r>
        <w:t xml:space="preserve">or method </w:t>
      </w:r>
      <w:r w:rsidR="00B97CFB">
        <w:t>of the meeting</w:t>
      </w:r>
      <w:r w:rsidR="00410670">
        <w:t>s</w:t>
      </w:r>
      <w:r w:rsidR="00B97CFB">
        <w:t xml:space="preserve"> and call the meeting to order and conduct the meeting. </w:t>
      </w:r>
    </w:p>
    <w:p w14:paraId="6414085B" w14:textId="730A1F42" w:rsidR="00437122" w:rsidRDefault="00B97CFB">
      <w:pPr>
        <w:numPr>
          <w:ilvl w:val="2"/>
          <w:numId w:val="1"/>
        </w:numPr>
      </w:pPr>
      <w:r>
        <w:t xml:space="preserve">Act as a liaison between the Board of Directors and the </w:t>
      </w:r>
      <w:r w:rsidR="002A0671">
        <w:t>ARC.</w:t>
      </w:r>
    </w:p>
    <w:p w14:paraId="4A6672F0" w14:textId="74B8384C" w:rsidR="00437122" w:rsidRDefault="002A0671">
      <w:pPr>
        <w:numPr>
          <w:ilvl w:val="1"/>
          <w:numId w:val="1"/>
        </w:numPr>
        <w:spacing w:after="42"/>
        <w:ind w:hanging="360"/>
      </w:pPr>
      <w:r>
        <w:t xml:space="preserve">The Board shall appoint </w:t>
      </w:r>
      <w:r w:rsidR="00423C03">
        <w:t>an</w:t>
      </w:r>
      <w:r w:rsidR="00410670">
        <w:t xml:space="preserve"> </w:t>
      </w:r>
      <w:r>
        <w:t>ARC</w:t>
      </w:r>
      <w:r w:rsidR="00410670">
        <w:t xml:space="preserve"> member</w:t>
      </w:r>
      <w:r>
        <w:t xml:space="preserve"> to serve as </w:t>
      </w:r>
      <w:r w:rsidR="00410670">
        <w:t>Secretary</w:t>
      </w:r>
      <w:r>
        <w:t xml:space="preserve">.  </w:t>
      </w:r>
    </w:p>
    <w:p w14:paraId="360EEEF5" w14:textId="77777777" w:rsidR="00E15B20" w:rsidRDefault="00B97CFB" w:rsidP="00410670">
      <w:pPr>
        <w:pStyle w:val="ListParagraph"/>
        <w:numPr>
          <w:ilvl w:val="1"/>
          <w:numId w:val="1"/>
        </w:numPr>
        <w:spacing w:after="0"/>
      </w:pPr>
      <w:r>
        <w:t xml:space="preserve">The duties and responsibilities of the Secretary shall </w:t>
      </w:r>
      <w:r w:rsidR="00410670">
        <w:t>be</w:t>
      </w:r>
      <w:r w:rsidR="00E15B20">
        <w:t>:</w:t>
      </w:r>
    </w:p>
    <w:p w14:paraId="60062943" w14:textId="2F9AEE66" w:rsidR="00E15B20" w:rsidRDefault="00E15B20" w:rsidP="00E15B20">
      <w:pPr>
        <w:pStyle w:val="ListParagraph"/>
        <w:numPr>
          <w:ilvl w:val="2"/>
          <w:numId w:val="1"/>
        </w:numPr>
        <w:spacing w:after="0"/>
      </w:pPr>
      <w:r>
        <w:t>T</w:t>
      </w:r>
      <w:r w:rsidR="00410670">
        <w:t xml:space="preserve">o perform the duties of the Chair in case of absence, and keep written minutes of </w:t>
      </w:r>
      <w:r>
        <w:t xml:space="preserve">property owner </w:t>
      </w:r>
      <w:r w:rsidR="00410670">
        <w:t>requests</w:t>
      </w:r>
      <w:r>
        <w:t>, reported conflicts with the Declarations, decisions made,</w:t>
      </w:r>
      <w:r w:rsidR="00410670">
        <w:t xml:space="preserve"> attendance and voting, </w:t>
      </w:r>
    </w:p>
    <w:p w14:paraId="2B44A60F" w14:textId="04A8B004" w:rsidR="00E15B20" w:rsidRDefault="00E15B20" w:rsidP="00E15B20">
      <w:pPr>
        <w:numPr>
          <w:ilvl w:val="2"/>
          <w:numId w:val="1"/>
        </w:numPr>
      </w:pPr>
      <w:r>
        <w:t>Forward Committee Recommendations</w:t>
      </w:r>
      <w:r w:rsidR="004237AF">
        <w:t xml:space="preserve"> (CR)</w:t>
      </w:r>
      <w:r>
        <w:t>, with the reviewed applications</w:t>
      </w:r>
      <w:r w:rsidR="00D20EFC">
        <w:t xml:space="preserve"> and any reasons for the CR</w:t>
      </w:r>
      <w:r>
        <w:t xml:space="preserve">, to the Board of Directors.  </w:t>
      </w:r>
    </w:p>
    <w:p w14:paraId="57542F43" w14:textId="0C56072D" w:rsidR="00437122" w:rsidRDefault="00437122" w:rsidP="00D20EFC">
      <w:pPr>
        <w:ind w:left="720" w:firstLine="0"/>
      </w:pPr>
    </w:p>
    <w:p w14:paraId="65EBA3AD" w14:textId="22219C27" w:rsidR="00437122" w:rsidRDefault="00B97CFB">
      <w:pPr>
        <w:ind w:left="31" w:firstLine="0"/>
        <w:rPr>
          <w:b/>
          <w:sz w:val="24"/>
        </w:rPr>
      </w:pPr>
      <w:r>
        <w:t>All committee members serve on a voluntary basis. No member</w:t>
      </w:r>
      <w:r w:rsidR="00410670">
        <w:t xml:space="preserve"> or</w:t>
      </w:r>
      <w:r>
        <w:t xml:space="preserve"> officer of a standing committee shall receive </w:t>
      </w:r>
      <w:r w:rsidR="00410670">
        <w:t>payment or favor for</w:t>
      </w:r>
      <w:r>
        <w:t xml:space="preserve"> their services to the </w:t>
      </w:r>
      <w:r w:rsidR="00410670">
        <w:t>A</w:t>
      </w:r>
      <w:r>
        <w:t xml:space="preserve">ssociation except such </w:t>
      </w:r>
      <w:r w:rsidR="00410670">
        <w:t>reasonable and authorized expense reimbursement</w:t>
      </w:r>
      <w:r>
        <w:t xml:space="preserve"> as may be determined by the Board of Directors.</w:t>
      </w:r>
      <w:r>
        <w:rPr>
          <w:b/>
          <w:sz w:val="24"/>
        </w:rPr>
        <w:t xml:space="preserve"> </w:t>
      </w:r>
    </w:p>
    <w:p w14:paraId="74298CE5" w14:textId="790F11D1" w:rsidR="00F936B4" w:rsidRDefault="00F936B4">
      <w:pPr>
        <w:ind w:left="31" w:firstLine="0"/>
        <w:rPr>
          <w:b/>
          <w:sz w:val="24"/>
        </w:rPr>
      </w:pPr>
    </w:p>
    <w:p w14:paraId="522B7D08" w14:textId="6F9FE6DA" w:rsidR="00F936B4" w:rsidRPr="007846E5" w:rsidRDefault="007846E5" w:rsidP="007846E5">
      <w:pPr>
        <w:ind w:left="31" w:firstLine="0"/>
        <w:rPr>
          <w:b/>
          <w:sz w:val="24"/>
        </w:rPr>
      </w:pPr>
      <w:r w:rsidRPr="007846E5">
        <w:rPr>
          <w:b/>
          <w:sz w:val="24"/>
        </w:rPr>
        <w:t>4.</w:t>
      </w:r>
      <w:r>
        <w:rPr>
          <w:b/>
          <w:sz w:val="24"/>
        </w:rPr>
        <w:tab/>
      </w:r>
      <w:r w:rsidR="00F936B4" w:rsidRPr="007846E5">
        <w:rPr>
          <w:b/>
          <w:sz w:val="24"/>
        </w:rPr>
        <w:t>PROPERTY OWNER RESPONSIBILITIES</w:t>
      </w:r>
    </w:p>
    <w:p w14:paraId="2200907F" w14:textId="0AB41714" w:rsidR="00F936B4" w:rsidRDefault="00F936B4">
      <w:pPr>
        <w:ind w:left="31" w:firstLine="0"/>
        <w:rPr>
          <w:b/>
          <w:sz w:val="24"/>
        </w:rPr>
      </w:pPr>
    </w:p>
    <w:p w14:paraId="6CA2F790" w14:textId="6AC2389A" w:rsidR="00D57592" w:rsidRDefault="00F936B4">
      <w:pPr>
        <w:ind w:left="31" w:firstLine="0"/>
        <w:rPr>
          <w:bCs/>
          <w:sz w:val="24"/>
        </w:rPr>
      </w:pPr>
      <w:r w:rsidRPr="00D57592">
        <w:rPr>
          <w:bCs/>
          <w:sz w:val="24"/>
        </w:rPr>
        <w:t>Pr</w:t>
      </w:r>
      <w:r w:rsidR="002F78D7" w:rsidRPr="00D57592">
        <w:rPr>
          <w:bCs/>
          <w:sz w:val="24"/>
        </w:rPr>
        <w:t>operty</w:t>
      </w:r>
      <w:r w:rsidR="002F78D7">
        <w:rPr>
          <w:bCs/>
          <w:sz w:val="24"/>
        </w:rPr>
        <w:t xml:space="preserve"> Owners are expected to review and comply with the Declaration</w:t>
      </w:r>
      <w:r w:rsidR="00F71AE3">
        <w:rPr>
          <w:bCs/>
          <w:sz w:val="24"/>
        </w:rPr>
        <w:t xml:space="preserve"> </w:t>
      </w:r>
      <w:r w:rsidR="007846E5">
        <w:rPr>
          <w:bCs/>
          <w:sz w:val="24"/>
        </w:rPr>
        <w:t xml:space="preserve">of Covenants </w:t>
      </w:r>
      <w:r w:rsidR="00F71AE3">
        <w:rPr>
          <w:bCs/>
          <w:sz w:val="24"/>
        </w:rPr>
        <w:t xml:space="preserve">and </w:t>
      </w:r>
      <w:r w:rsidR="00BD2DFA">
        <w:rPr>
          <w:bCs/>
          <w:sz w:val="24"/>
        </w:rPr>
        <w:t>mak</w:t>
      </w:r>
      <w:r w:rsidR="00D20EFC">
        <w:rPr>
          <w:bCs/>
          <w:sz w:val="24"/>
        </w:rPr>
        <w:t xml:space="preserve">e any </w:t>
      </w:r>
      <w:r w:rsidR="00BD2DFA">
        <w:rPr>
          <w:bCs/>
          <w:sz w:val="24"/>
        </w:rPr>
        <w:t>required requests</w:t>
      </w:r>
      <w:r w:rsidR="00F71AE3">
        <w:rPr>
          <w:bCs/>
          <w:sz w:val="24"/>
        </w:rPr>
        <w:t xml:space="preserve"> before </w:t>
      </w:r>
      <w:r w:rsidR="00BD2DFA">
        <w:rPr>
          <w:bCs/>
          <w:sz w:val="24"/>
        </w:rPr>
        <w:t>acting</w:t>
      </w:r>
      <w:r w:rsidR="00F71AE3">
        <w:rPr>
          <w:bCs/>
          <w:sz w:val="24"/>
        </w:rPr>
        <w:t xml:space="preserve">.  </w:t>
      </w:r>
      <w:r w:rsidR="007846E5">
        <w:rPr>
          <w:bCs/>
          <w:sz w:val="24"/>
        </w:rPr>
        <w:t xml:space="preserve">For example, </w:t>
      </w:r>
      <w:r w:rsidR="002F78D7">
        <w:rPr>
          <w:bCs/>
          <w:sz w:val="24"/>
        </w:rPr>
        <w:t>Section 2-2 states</w:t>
      </w:r>
      <w:r w:rsidR="00D57592">
        <w:rPr>
          <w:bCs/>
          <w:sz w:val="24"/>
        </w:rPr>
        <w:t>:</w:t>
      </w:r>
    </w:p>
    <w:p w14:paraId="6BE91DCD" w14:textId="77777777" w:rsidR="00D57592" w:rsidRDefault="00D57592">
      <w:pPr>
        <w:ind w:left="31" w:firstLine="0"/>
        <w:rPr>
          <w:bCs/>
          <w:sz w:val="24"/>
        </w:rPr>
      </w:pPr>
    </w:p>
    <w:p w14:paraId="453AE679" w14:textId="77777777" w:rsidR="00D20EFC" w:rsidRDefault="002F78D7">
      <w:pPr>
        <w:ind w:left="31" w:firstLine="0"/>
        <w:rPr>
          <w:bCs/>
          <w:sz w:val="24"/>
        </w:rPr>
      </w:pPr>
      <w:r>
        <w:rPr>
          <w:bCs/>
          <w:sz w:val="24"/>
        </w:rPr>
        <w:t xml:space="preserve">“No driveway, home, building, fence or other structure shall be </w:t>
      </w:r>
      <w:r w:rsidR="00D57592">
        <w:rPr>
          <w:bCs/>
          <w:sz w:val="24"/>
        </w:rPr>
        <w:t>constructed</w:t>
      </w:r>
      <w:r>
        <w:rPr>
          <w:bCs/>
          <w:sz w:val="24"/>
        </w:rPr>
        <w:t xml:space="preserve">, </w:t>
      </w:r>
      <w:r w:rsidR="00D57592">
        <w:rPr>
          <w:bCs/>
          <w:sz w:val="24"/>
        </w:rPr>
        <w:t>erected</w:t>
      </w:r>
      <w:r>
        <w:rPr>
          <w:bCs/>
          <w:sz w:val="24"/>
        </w:rPr>
        <w:t>, placed</w:t>
      </w:r>
      <w:r w:rsidR="00D57592">
        <w:rPr>
          <w:bCs/>
          <w:sz w:val="24"/>
        </w:rPr>
        <w:t xml:space="preserve"> or altered on any Lot until the proposed building plans, specifications, exterior color and finish, plat plan (showing the proposed location of such building or structure, drives and parking areas), and construction schedule have been approved in writing by [the ARC].”  </w:t>
      </w:r>
      <w:r>
        <w:rPr>
          <w:bCs/>
          <w:sz w:val="24"/>
        </w:rPr>
        <w:t xml:space="preserve"> </w:t>
      </w:r>
    </w:p>
    <w:p w14:paraId="0172F500" w14:textId="77777777" w:rsidR="00D20EFC" w:rsidRDefault="00D20EFC">
      <w:pPr>
        <w:ind w:left="31" w:firstLine="0"/>
        <w:rPr>
          <w:bCs/>
          <w:sz w:val="24"/>
        </w:rPr>
      </w:pPr>
    </w:p>
    <w:p w14:paraId="39E623EC" w14:textId="7FA89542" w:rsidR="00F936B4" w:rsidRDefault="00D57592">
      <w:pPr>
        <w:ind w:left="31" w:firstLine="0"/>
        <w:rPr>
          <w:bCs/>
          <w:sz w:val="24"/>
        </w:rPr>
      </w:pPr>
      <w:r>
        <w:rPr>
          <w:bCs/>
          <w:sz w:val="24"/>
        </w:rPr>
        <w:t xml:space="preserve">Property Owners must use the form provided by the ARC to guide their request for a </w:t>
      </w:r>
      <w:r w:rsidR="002F78D7">
        <w:rPr>
          <w:bCs/>
          <w:sz w:val="24"/>
        </w:rPr>
        <w:t>Committee Recommendation</w:t>
      </w:r>
      <w:r>
        <w:rPr>
          <w:bCs/>
          <w:sz w:val="24"/>
        </w:rPr>
        <w:t xml:space="preserve">.  The ARC has 30 days to respond to </w:t>
      </w:r>
      <w:r w:rsidR="00F71AE3">
        <w:rPr>
          <w:bCs/>
          <w:sz w:val="24"/>
        </w:rPr>
        <w:t xml:space="preserve">the Chair’s receipt of </w:t>
      </w:r>
      <w:r>
        <w:rPr>
          <w:bCs/>
          <w:sz w:val="24"/>
        </w:rPr>
        <w:t xml:space="preserve">a complete </w:t>
      </w:r>
      <w:r w:rsidR="00F71AE3">
        <w:rPr>
          <w:bCs/>
          <w:sz w:val="24"/>
        </w:rPr>
        <w:t xml:space="preserve">and full </w:t>
      </w:r>
      <w:r>
        <w:rPr>
          <w:bCs/>
          <w:sz w:val="24"/>
        </w:rPr>
        <w:t>application</w:t>
      </w:r>
      <w:r w:rsidR="00F71AE3">
        <w:rPr>
          <w:bCs/>
          <w:sz w:val="24"/>
        </w:rPr>
        <w:t xml:space="preserve"> or the default approval process in the Declaration will come into play.</w:t>
      </w:r>
      <w:r>
        <w:rPr>
          <w:bCs/>
          <w:sz w:val="24"/>
        </w:rPr>
        <w:t xml:space="preserve"> </w:t>
      </w:r>
      <w:r w:rsidR="00F71AE3">
        <w:rPr>
          <w:bCs/>
          <w:sz w:val="24"/>
        </w:rPr>
        <w:t xml:space="preserve">The Chair may note any deficiencies in the submission and seek modification by the Property Owner, which will delay commencement of the 30-day period. </w:t>
      </w:r>
    </w:p>
    <w:p w14:paraId="0B0133D3" w14:textId="482DE0B2" w:rsidR="00BD2DFA" w:rsidRDefault="00BD2DFA">
      <w:pPr>
        <w:ind w:left="31" w:firstLine="0"/>
        <w:rPr>
          <w:bCs/>
          <w:sz w:val="24"/>
        </w:rPr>
      </w:pPr>
    </w:p>
    <w:p w14:paraId="47705543" w14:textId="6EDB6A8B" w:rsidR="00BD2DFA" w:rsidRPr="00E045EC" w:rsidRDefault="00BD2DFA" w:rsidP="00E045EC">
      <w:pPr>
        <w:ind w:left="31" w:firstLine="0"/>
        <w:rPr>
          <w:bCs/>
          <w:sz w:val="24"/>
        </w:rPr>
      </w:pPr>
      <w:r>
        <w:rPr>
          <w:bCs/>
          <w:sz w:val="24"/>
        </w:rPr>
        <w:t>If a Property Owner acts without seeking the applicable approval, it is at their risk as described in the Declaration.</w:t>
      </w:r>
    </w:p>
    <w:p w14:paraId="4969C4CC" w14:textId="77777777" w:rsidR="00BD2DFA" w:rsidRDefault="00BD2DFA">
      <w:pPr>
        <w:ind w:left="31" w:firstLine="0"/>
        <w:rPr>
          <w:b/>
          <w:sz w:val="24"/>
        </w:rPr>
      </w:pPr>
    </w:p>
    <w:p w14:paraId="60AC498D" w14:textId="77777777" w:rsidR="00BD2DFA" w:rsidRDefault="00BD2DFA">
      <w:pPr>
        <w:ind w:left="31" w:firstLine="0"/>
        <w:rPr>
          <w:b/>
          <w:sz w:val="24"/>
        </w:rPr>
      </w:pPr>
    </w:p>
    <w:p w14:paraId="000C286F" w14:textId="77777777" w:rsidR="00423C03" w:rsidRDefault="00423C03" w:rsidP="007846E5">
      <w:pPr>
        <w:ind w:left="31" w:firstLine="0"/>
        <w:rPr>
          <w:b/>
          <w:sz w:val="24"/>
        </w:rPr>
      </w:pPr>
    </w:p>
    <w:p w14:paraId="2A3736A4" w14:textId="77777777" w:rsidR="00423C03" w:rsidRDefault="00423C03" w:rsidP="007846E5">
      <w:pPr>
        <w:ind w:left="31" w:firstLine="0"/>
        <w:rPr>
          <w:b/>
          <w:sz w:val="24"/>
        </w:rPr>
      </w:pPr>
    </w:p>
    <w:p w14:paraId="0A66336C" w14:textId="6D77DBC6" w:rsidR="00F936B4" w:rsidRPr="007846E5" w:rsidRDefault="007846E5" w:rsidP="007846E5">
      <w:pPr>
        <w:ind w:left="31" w:firstLine="0"/>
        <w:rPr>
          <w:b/>
          <w:sz w:val="24"/>
        </w:rPr>
      </w:pPr>
      <w:r w:rsidRPr="007846E5">
        <w:rPr>
          <w:b/>
          <w:sz w:val="24"/>
        </w:rPr>
        <w:t>5.</w:t>
      </w:r>
      <w:r>
        <w:rPr>
          <w:b/>
          <w:sz w:val="24"/>
        </w:rPr>
        <w:tab/>
      </w:r>
      <w:r w:rsidR="00F936B4" w:rsidRPr="007846E5">
        <w:rPr>
          <w:b/>
          <w:sz w:val="24"/>
        </w:rPr>
        <w:t>COMMITTEE PROCESS</w:t>
      </w:r>
      <w:r w:rsidR="00432A55">
        <w:rPr>
          <w:b/>
          <w:sz w:val="24"/>
        </w:rPr>
        <w:t xml:space="preserve"> AND REVIEW</w:t>
      </w:r>
    </w:p>
    <w:p w14:paraId="02AE9B5A" w14:textId="7F8A8B02" w:rsidR="00F936B4" w:rsidRDefault="00F936B4">
      <w:pPr>
        <w:ind w:left="31" w:firstLine="0"/>
        <w:rPr>
          <w:b/>
          <w:sz w:val="24"/>
        </w:rPr>
      </w:pPr>
    </w:p>
    <w:p w14:paraId="0103B83B" w14:textId="73A69CE9" w:rsidR="00F936B4" w:rsidRPr="0014500F" w:rsidRDefault="00F936B4" w:rsidP="0014500F">
      <w:pPr>
        <w:pStyle w:val="ListParagraph"/>
        <w:numPr>
          <w:ilvl w:val="0"/>
          <w:numId w:val="2"/>
        </w:numPr>
        <w:rPr>
          <w:bCs/>
        </w:rPr>
      </w:pPr>
      <w:r w:rsidRPr="0014500F">
        <w:rPr>
          <w:bCs/>
          <w:sz w:val="24"/>
        </w:rPr>
        <w:t xml:space="preserve">The Committee shall </w:t>
      </w:r>
      <w:r w:rsidR="00D20EFC">
        <w:rPr>
          <w:bCs/>
          <w:sz w:val="24"/>
        </w:rPr>
        <w:t xml:space="preserve">develop and </w:t>
      </w:r>
      <w:r w:rsidRPr="0014500F">
        <w:rPr>
          <w:bCs/>
          <w:sz w:val="24"/>
        </w:rPr>
        <w:t>recommend to the Board processes</w:t>
      </w:r>
      <w:r w:rsidR="00BD2DFA" w:rsidRPr="0014500F">
        <w:rPr>
          <w:bCs/>
          <w:sz w:val="24"/>
        </w:rPr>
        <w:t>, forms</w:t>
      </w:r>
      <w:r w:rsidRPr="0014500F">
        <w:rPr>
          <w:bCs/>
          <w:sz w:val="24"/>
        </w:rPr>
        <w:t xml:space="preserve"> and requirements for </w:t>
      </w:r>
      <w:r w:rsidR="00BD2DFA" w:rsidRPr="0014500F">
        <w:rPr>
          <w:bCs/>
          <w:sz w:val="24"/>
        </w:rPr>
        <w:t>Property</w:t>
      </w:r>
      <w:r w:rsidRPr="0014500F">
        <w:rPr>
          <w:bCs/>
          <w:sz w:val="24"/>
        </w:rPr>
        <w:t xml:space="preserve"> </w:t>
      </w:r>
      <w:r w:rsidR="00BD2DFA" w:rsidRPr="0014500F">
        <w:rPr>
          <w:bCs/>
          <w:sz w:val="24"/>
        </w:rPr>
        <w:t xml:space="preserve">Owner use and convenience.  </w:t>
      </w:r>
    </w:p>
    <w:p w14:paraId="20441B8E" w14:textId="15F7A67F" w:rsidR="0014500F" w:rsidRPr="0014500F" w:rsidRDefault="0014500F" w:rsidP="0014500F">
      <w:pPr>
        <w:pStyle w:val="ListParagraph"/>
        <w:numPr>
          <w:ilvl w:val="0"/>
          <w:numId w:val="2"/>
        </w:numPr>
        <w:rPr>
          <w:bCs/>
        </w:rPr>
      </w:pPr>
      <w:r>
        <w:rPr>
          <w:bCs/>
          <w:sz w:val="24"/>
        </w:rPr>
        <w:t xml:space="preserve">The Committee shall follow its own processes </w:t>
      </w:r>
      <w:r w:rsidR="00D20EFC">
        <w:rPr>
          <w:bCs/>
          <w:sz w:val="24"/>
        </w:rPr>
        <w:t xml:space="preserve">until modified </w:t>
      </w:r>
      <w:r>
        <w:rPr>
          <w:bCs/>
          <w:sz w:val="24"/>
        </w:rPr>
        <w:t xml:space="preserve">and assist the Property Owner in complying </w:t>
      </w:r>
      <w:r w:rsidR="00D20EFC">
        <w:rPr>
          <w:bCs/>
          <w:sz w:val="24"/>
        </w:rPr>
        <w:t>to the extent practical</w:t>
      </w:r>
      <w:r>
        <w:rPr>
          <w:bCs/>
          <w:sz w:val="24"/>
        </w:rPr>
        <w:t>.</w:t>
      </w:r>
    </w:p>
    <w:p w14:paraId="79A1721C" w14:textId="0AF0B913" w:rsidR="00B97CFB" w:rsidRPr="00B97CFB" w:rsidRDefault="0014500F" w:rsidP="00485283">
      <w:pPr>
        <w:pStyle w:val="ListParagraph"/>
        <w:numPr>
          <w:ilvl w:val="0"/>
          <w:numId w:val="2"/>
        </w:numPr>
        <w:rPr>
          <w:bCs/>
        </w:rPr>
      </w:pPr>
      <w:r>
        <w:rPr>
          <w:bCs/>
          <w:sz w:val="24"/>
        </w:rPr>
        <w:t xml:space="preserve">The Committee is </w:t>
      </w:r>
      <w:r w:rsidR="00485283">
        <w:rPr>
          <w:bCs/>
          <w:sz w:val="24"/>
        </w:rPr>
        <w:t>expected</w:t>
      </w:r>
      <w:r>
        <w:rPr>
          <w:bCs/>
          <w:sz w:val="24"/>
        </w:rPr>
        <w:t xml:space="preserve"> to issue a Committee Recommendation</w:t>
      </w:r>
      <w:r w:rsidR="00485283">
        <w:rPr>
          <w:bCs/>
          <w:sz w:val="24"/>
        </w:rPr>
        <w:t xml:space="preserve"> (CR)</w:t>
      </w:r>
      <w:r>
        <w:rPr>
          <w:bCs/>
          <w:sz w:val="24"/>
        </w:rPr>
        <w:t xml:space="preserve"> </w:t>
      </w:r>
      <w:r w:rsidR="00D20EFC">
        <w:rPr>
          <w:bCs/>
          <w:sz w:val="24"/>
        </w:rPr>
        <w:t>after</w:t>
      </w:r>
      <w:r>
        <w:rPr>
          <w:bCs/>
          <w:sz w:val="24"/>
        </w:rPr>
        <w:t xml:space="preserve"> any request </w:t>
      </w:r>
      <w:r w:rsidR="00485283">
        <w:rPr>
          <w:bCs/>
          <w:sz w:val="24"/>
        </w:rPr>
        <w:t xml:space="preserve">submitted to it, </w:t>
      </w:r>
      <w:r>
        <w:rPr>
          <w:bCs/>
          <w:sz w:val="24"/>
        </w:rPr>
        <w:t xml:space="preserve">stating the Committee’s </w:t>
      </w:r>
      <w:r w:rsidR="00485283">
        <w:rPr>
          <w:bCs/>
          <w:sz w:val="24"/>
        </w:rPr>
        <w:t>finding</w:t>
      </w:r>
      <w:r>
        <w:rPr>
          <w:bCs/>
          <w:sz w:val="24"/>
        </w:rPr>
        <w:t xml:space="preserve">.  </w:t>
      </w:r>
      <w:r w:rsidR="00485283">
        <w:rPr>
          <w:bCs/>
          <w:sz w:val="24"/>
        </w:rPr>
        <w:t xml:space="preserve">It shall be timely transmitted to the WPOA Board </w:t>
      </w:r>
      <w:r w:rsidR="00E045EC">
        <w:rPr>
          <w:bCs/>
          <w:sz w:val="24"/>
        </w:rPr>
        <w:t>President</w:t>
      </w:r>
      <w:r w:rsidR="00485283">
        <w:rPr>
          <w:bCs/>
          <w:sz w:val="24"/>
        </w:rPr>
        <w:t xml:space="preserve"> and the directly affected parties.  </w:t>
      </w:r>
      <w:r w:rsidR="00D20EFC">
        <w:rPr>
          <w:bCs/>
          <w:sz w:val="24"/>
        </w:rPr>
        <w:t>A</w:t>
      </w:r>
      <w:r>
        <w:rPr>
          <w:bCs/>
          <w:sz w:val="24"/>
        </w:rPr>
        <w:t xml:space="preserve"> Committee Recommendation </w:t>
      </w:r>
      <w:r w:rsidR="00D20EFC">
        <w:rPr>
          <w:bCs/>
          <w:sz w:val="24"/>
        </w:rPr>
        <w:t xml:space="preserve">denying a Property Owner request </w:t>
      </w:r>
      <w:r>
        <w:rPr>
          <w:bCs/>
          <w:sz w:val="24"/>
        </w:rPr>
        <w:t>will become final</w:t>
      </w:r>
      <w:r w:rsidR="00B97CFB">
        <w:rPr>
          <w:bCs/>
          <w:sz w:val="24"/>
        </w:rPr>
        <w:t xml:space="preserve"> </w:t>
      </w:r>
      <w:r w:rsidRPr="00485283">
        <w:rPr>
          <w:bCs/>
          <w:sz w:val="24"/>
        </w:rPr>
        <w:t>unless</w:t>
      </w:r>
      <w:r w:rsidR="00B97CFB">
        <w:rPr>
          <w:bCs/>
          <w:sz w:val="24"/>
        </w:rPr>
        <w:t xml:space="preserve"> the </w:t>
      </w:r>
      <w:r w:rsidRPr="00485283">
        <w:rPr>
          <w:bCs/>
          <w:sz w:val="24"/>
        </w:rPr>
        <w:t xml:space="preserve">Property Owner </w:t>
      </w:r>
      <w:r w:rsidR="00485283" w:rsidRPr="00485283">
        <w:rPr>
          <w:bCs/>
          <w:sz w:val="24"/>
        </w:rPr>
        <w:t xml:space="preserve">seeks </w:t>
      </w:r>
      <w:r w:rsidR="00B97CFB">
        <w:rPr>
          <w:bCs/>
          <w:sz w:val="24"/>
        </w:rPr>
        <w:t xml:space="preserve">a </w:t>
      </w:r>
      <w:r w:rsidR="00485283" w:rsidRPr="00485283">
        <w:rPr>
          <w:bCs/>
          <w:sz w:val="24"/>
        </w:rPr>
        <w:t>review by the WPOA Board within</w:t>
      </w:r>
      <w:r w:rsidR="00E045EC">
        <w:rPr>
          <w:bCs/>
          <w:sz w:val="24"/>
        </w:rPr>
        <w:t xml:space="preserve"> </w:t>
      </w:r>
      <w:r w:rsidR="00423C03" w:rsidRPr="00423C03">
        <w:rPr>
          <w:bCs/>
          <w:sz w:val="24"/>
        </w:rPr>
        <w:t>30</w:t>
      </w:r>
      <w:r w:rsidR="00485283" w:rsidRPr="00423C03">
        <w:rPr>
          <w:bCs/>
          <w:sz w:val="24"/>
        </w:rPr>
        <w:t xml:space="preserve"> days</w:t>
      </w:r>
      <w:r w:rsidR="00485283" w:rsidRPr="00485283">
        <w:rPr>
          <w:bCs/>
          <w:sz w:val="24"/>
        </w:rPr>
        <w:t xml:space="preserve"> of the CR</w:t>
      </w:r>
      <w:r w:rsidR="00485283">
        <w:rPr>
          <w:bCs/>
          <w:sz w:val="24"/>
        </w:rPr>
        <w:t>’s issuance</w:t>
      </w:r>
      <w:r w:rsidR="00485283" w:rsidRPr="00485283">
        <w:rPr>
          <w:bCs/>
          <w:sz w:val="24"/>
        </w:rPr>
        <w:t xml:space="preserve">.  </w:t>
      </w:r>
    </w:p>
    <w:p w14:paraId="05C6B6A6" w14:textId="3B98C71C" w:rsidR="0014500F" w:rsidRPr="00A30617" w:rsidRDefault="00B97CFB" w:rsidP="00485283">
      <w:pPr>
        <w:pStyle w:val="ListParagraph"/>
        <w:numPr>
          <w:ilvl w:val="0"/>
          <w:numId w:val="2"/>
        </w:numPr>
        <w:rPr>
          <w:bCs/>
        </w:rPr>
      </w:pPr>
      <w:r>
        <w:rPr>
          <w:bCs/>
          <w:sz w:val="24"/>
        </w:rPr>
        <w:t xml:space="preserve">A Committee Recommendation finding a violation of the Declaration by a Property Owner(s) is automatically appealed to the WPOA Board with </w:t>
      </w:r>
      <w:r w:rsidR="00432A55">
        <w:rPr>
          <w:bCs/>
          <w:sz w:val="24"/>
        </w:rPr>
        <w:t xml:space="preserve">the </w:t>
      </w:r>
      <w:r>
        <w:rPr>
          <w:bCs/>
          <w:sz w:val="24"/>
        </w:rPr>
        <w:t xml:space="preserve">affected Property Owner(s) having </w:t>
      </w:r>
      <w:r w:rsidR="00423C03" w:rsidRPr="00423C03">
        <w:rPr>
          <w:bCs/>
          <w:sz w:val="24"/>
        </w:rPr>
        <w:t>30</w:t>
      </w:r>
      <w:r w:rsidRPr="00423C03">
        <w:rPr>
          <w:bCs/>
          <w:sz w:val="24"/>
        </w:rPr>
        <w:t xml:space="preserve"> days</w:t>
      </w:r>
      <w:r>
        <w:rPr>
          <w:bCs/>
          <w:sz w:val="24"/>
        </w:rPr>
        <w:t xml:space="preserve"> to present any </w:t>
      </w:r>
      <w:r w:rsidR="00432A55">
        <w:rPr>
          <w:bCs/>
          <w:sz w:val="24"/>
        </w:rPr>
        <w:t xml:space="preserve">supporting </w:t>
      </w:r>
      <w:r>
        <w:rPr>
          <w:bCs/>
          <w:sz w:val="24"/>
        </w:rPr>
        <w:t xml:space="preserve">reasons for review </w:t>
      </w:r>
      <w:r w:rsidR="00432A55">
        <w:rPr>
          <w:bCs/>
          <w:sz w:val="24"/>
        </w:rPr>
        <w:t>to</w:t>
      </w:r>
      <w:r>
        <w:rPr>
          <w:bCs/>
          <w:sz w:val="24"/>
        </w:rPr>
        <w:t xml:space="preserve"> the Board.</w:t>
      </w:r>
    </w:p>
    <w:p w14:paraId="49CB461A" w14:textId="48550376" w:rsidR="00A30617" w:rsidRPr="00485283" w:rsidRDefault="00A30617" w:rsidP="00485283">
      <w:pPr>
        <w:pStyle w:val="ListParagraph"/>
        <w:numPr>
          <w:ilvl w:val="0"/>
          <w:numId w:val="2"/>
        </w:numPr>
        <w:rPr>
          <w:bCs/>
        </w:rPr>
      </w:pPr>
      <w:r>
        <w:rPr>
          <w:bCs/>
          <w:sz w:val="24"/>
        </w:rPr>
        <w:t xml:space="preserve">Review </w:t>
      </w:r>
      <w:r w:rsidR="00D20EFC">
        <w:rPr>
          <w:bCs/>
          <w:sz w:val="24"/>
        </w:rPr>
        <w:t>time will</w:t>
      </w:r>
      <w:r>
        <w:rPr>
          <w:bCs/>
          <w:sz w:val="24"/>
        </w:rPr>
        <w:t xml:space="preserve"> vary by the complexity and impact of the matter.  </w:t>
      </w:r>
    </w:p>
    <w:sectPr w:rsidR="00A30617" w:rsidRPr="00485283" w:rsidSect="00C25805">
      <w:headerReference w:type="default" r:id="rId7"/>
      <w:footerReference w:type="default" r:id="rId8"/>
      <w:pgSz w:w="12240" w:h="15840"/>
      <w:pgMar w:top="1454" w:right="1440" w:bottom="165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FFA8" w14:textId="77777777" w:rsidR="00B74BE4" w:rsidRDefault="00B74BE4" w:rsidP="00423C03">
      <w:pPr>
        <w:spacing w:after="0" w:line="240" w:lineRule="auto"/>
      </w:pPr>
      <w:r>
        <w:separator/>
      </w:r>
    </w:p>
  </w:endnote>
  <w:endnote w:type="continuationSeparator" w:id="0">
    <w:p w14:paraId="755ADDBF" w14:textId="77777777" w:rsidR="00B74BE4" w:rsidRDefault="00B74BE4" w:rsidP="0042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DF1" w14:textId="31F2E17B" w:rsidR="00565E66" w:rsidRDefault="00565E66">
    <w:pPr>
      <w:pStyle w:val="Footer"/>
    </w:pPr>
    <w:r>
      <w:t>ARC Charter 5/17/22</w:t>
    </w:r>
  </w:p>
  <w:p w14:paraId="78E1E5D5" w14:textId="77777777" w:rsidR="00565E66" w:rsidRDefault="0056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2ED2" w14:textId="77777777" w:rsidR="00B74BE4" w:rsidRDefault="00B74BE4" w:rsidP="00423C03">
      <w:pPr>
        <w:spacing w:after="0" w:line="240" w:lineRule="auto"/>
      </w:pPr>
      <w:r>
        <w:separator/>
      </w:r>
    </w:p>
  </w:footnote>
  <w:footnote w:type="continuationSeparator" w:id="0">
    <w:p w14:paraId="54535DE5" w14:textId="77777777" w:rsidR="00B74BE4" w:rsidRDefault="00B74BE4" w:rsidP="00423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124873"/>
      <w:docPartObj>
        <w:docPartGallery w:val="Page Numbers (Top of Page)"/>
        <w:docPartUnique/>
      </w:docPartObj>
    </w:sdtPr>
    <w:sdtEndPr>
      <w:rPr>
        <w:noProof/>
      </w:rPr>
    </w:sdtEndPr>
    <w:sdtContent>
      <w:p w14:paraId="47413A0A" w14:textId="6DEA6C51" w:rsidR="00423C03" w:rsidRDefault="00423C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CABA85" w14:textId="77777777" w:rsidR="00423C03" w:rsidRDefault="00423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4B1D"/>
    <w:multiLevelType w:val="hybridMultilevel"/>
    <w:tmpl w:val="71C8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20321"/>
    <w:multiLevelType w:val="hybridMultilevel"/>
    <w:tmpl w:val="2956131E"/>
    <w:lvl w:ilvl="0" w:tplc="0366B960">
      <w:start w:val="1"/>
      <w:numFmt w:val="decimal"/>
      <w:lvlText w:val="%1."/>
      <w:lvlJc w:val="left"/>
      <w:pPr>
        <w:ind w:left="751" w:hanging="360"/>
      </w:pPr>
      <w:rPr>
        <w:rFonts w:hint="default"/>
        <w:sz w:val="24"/>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 w15:restartNumberingAfterBreak="0">
    <w:nsid w:val="5F1D1524"/>
    <w:multiLevelType w:val="hybridMultilevel"/>
    <w:tmpl w:val="074655D8"/>
    <w:lvl w:ilvl="0" w:tplc="19B453FA">
      <w:start w:val="1"/>
      <w:numFmt w:val="decimal"/>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67AD8">
      <w:start w:val="1"/>
      <w:numFmt w:val="decimal"/>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BC67E4">
      <w:start w:val="1"/>
      <w:numFmt w:val="lowerLetter"/>
      <w:lvlText w:val="%3."/>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A40310">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8719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EA25F2">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4CE75E">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461C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CA2ADC">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4612563">
    <w:abstractNumId w:val="2"/>
  </w:num>
  <w:num w:numId="2" w16cid:durableId="27420034">
    <w:abstractNumId w:val="1"/>
  </w:num>
  <w:num w:numId="3" w16cid:durableId="166771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22"/>
    <w:rsid w:val="000F39C5"/>
    <w:rsid w:val="0013278D"/>
    <w:rsid w:val="0014500F"/>
    <w:rsid w:val="00166EEB"/>
    <w:rsid w:val="001C49D8"/>
    <w:rsid w:val="002145D3"/>
    <w:rsid w:val="00287D76"/>
    <w:rsid w:val="002A0671"/>
    <w:rsid w:val="002F78D7"/>
    <w:rsid w:val="00381795"/>
    <w:rsid w:val="00410670"/>
    <w:rsid w:val="004139AD"/>
    <w:rsid w:val="004237AF"/>
    <w:rsid w:val="00423C03"/>
    <w:rsid w:val="00432A55"/>
    <w:rsid w:val="00437122"/>
    <w:rsid w:val="00485283"/>
    <w:rsid w:val="00563FF2"/>
    <w:rsid w:val="00565E66"/>
    <w:rsid w:val="006C069D"/>
    <w:rsid w:val="00706EC9"/>
    <w:rsid w:val="007846E5"/>
    <w:rsid w:val="007D578D"/>
    <w:rsid w:val="0092289B"/>
    <w:rsid w:val="00A30617"/>
    <w:rsid w:val="00A60011"/>
    <w:rsid w:val="00B35D6D"/>
    <w:rsid w:val="00B74BE4"/>
    <w:rsid w:val="00B97CFB"/>
    <w:rsid w:val="00BD2DFA"/>
    <w:rsid w:val="00C25805"/>
    <w:rsid w:val="00C461CD"/>
    <w:rsid w:val="00CF77AE"/>
    <w:rsid w:val="00D06D69"/>
    <w:rsid w:val="00D20EFC"/>
    <w:rsid w:val="00D57592"/>
    <w:rsid w:val="00DC3FA8"/>
    <w:rsid w:val="00DE39D3"/>
    <w:rsid w:val="00E045EC"/>
    <w:rsid w:val="00E15B20"/>
    <w:rsid w:val="00F152C2"/>
    <w:rsid w:val="00F71AE3"/>
    <w:rsid w:val="00F936B4"/>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DD91"/>
  <w15:docId w15:val="{E0897A69-0060-4C90-A756-86537741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6"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16"/>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410670"/>
    <w:pPr>
      <w:ind w:left="720"/>
      <w:contextualSpacing/>
    </w:pPr>
  </w:style>
  <w:style w:type="paragraph" w:styleId="Header">
    <w:name w:val="header"/>
    <w:basedOn w:val="Normal"/>
    <w:link w:val="HeaderChar"/>
    <w:uiPriority w:val="99"/>
    <w:unhideWhenUsed/>
    <w:rsid w:val="00423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C03"/>
    <w:rPr>
      <w:rFonts w:ascii="Times New Roman" w:eastAsia="Times New Roman" w:hAnsi="Times New Roman" w:cs="Times New Roman"/>
      <w:color w:val="000000"/>
    </w:rPr>
  </w:style>
  <w:style w:type="paragraph" w:styleId="Footer">
    <w:name w:val="footer"/>
    <w:basedOn w:val="Normal"/>
    <w:link w:val="FooterChar"/>
    <w:uiPriority w:val="99"/>
    <w:unhideWhenUsed/>
    <w:rsid w:val="00423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C0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Raehm</dc:creator>
  <cp:keywords/>
  <cp:lastModifiedBy>Stan Faires</cp:lastModifiedBy>
  <cp:revision>2</cp:revision>
  <cp:lastPrinted>2022-05-18T22:40:00Z</cp:lastPrinted>
  <dcterms:created xsi:type="dcterms:W3CDTF">2022-05-19T01:02:00Z</dcterms:created>
  <dcterms:modified xsi:type="dcterms:W3CDTF">2022-05-19T01:02:00Z</dcterms:modified>
</cp:coreProperties>
</file>